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CD" w:rsidRPr="00F605CD" w:rsidRDefault="00F605CD" w:rsidP="00F605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lang w:val="es-ES_tradnl"/>
        </w:rPr>
      </w:pPr>
      <w:r w:rsidRPr="00F605CD">
        <w:rPr>
          <w:rFonts w:ascii="Times New Roman" w:hAnsi="Times New Roman" w:cs="Times New Roman"/>
          <w:b/>
          <w:color w:val="000000" w:themeColor="text1"/>
          <w:szCs w:val="24"/>
          <w:lang w:val="es-ES_tradnl"/>
        </w:rPr>
        <w:t>HALMASHAURI YA WILAYA YA MPWAPWA</w:t>
      </w:r>
    </w:p>
    <w:p w:rsidR="00F605CD" w:rsidRPr="00F605CD" w:rsidRDefault="00F605CD" w:rsidP="00F605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lang w:val="es-ES_tradnl"/>
        </w:rPr>
      </w:pPr>
      <w:r w:rsidRPr="00F605CD">
        <w:rPr>
          <w:rFonts w:ascii="Times New Roman" w:hAnsi="Times New Roman" w:cs="Times New Roman"/>
          <w:b/>
          <w:color w:val="000000" w:themeColor="text1"/>
          <w:szCs w:val="24"/>
          <w:lang w:val="es-ES_tradnl"/>
        </w:rPr>
        <w:t xml:space="preserve">TAARIFA YA UTEKELEZAJI,  KAMATI YA </w:t>
      </w:r>
      <w:r w:rsidRPr="00F605CD">
        <w:rPr>
          <w:rFonts w:ascii="Times New Roman" w:hAnsi="Times New Roman" w:cs="Times New Roman"/>
          <w:b/>
          <w:szCs w:val="24"/>
          <w:lang w:val="es-ES_tradnl"/>
        </w:rPr>
        <w:t xml:space="preserve">HUDUMA ZA </w:t>
      </w:r>
      <w:r>
        <w:rPr>
          <w:rFonts w:ascii="Times New Roman" w:hAnsi="Times New Roman" w:cs="Times New Roman"/>
          <w:b/>
          <w:szCs w:val="24"/>
          <w:lang w:val="es-ES_tradnl"/>
        </w:rPr>
        <w:t>UCHUMI</w:t>
      </w:r>
    </w:p>
    <w:p w:rsidR="00F605CD" w:rsidRPr="00F605CD" w:rsidRDefault="00F605CD" w:rsidP="00F605CD">
      <w:pPr>
        <w:pStyle w:val="Title"/>
        <w:jc w:val="center"/>
        <w:rPr>
          <w:sz w:val="24"/>
          <w:lang w:val="es-ES_tradnl"/>
        </w:rPr>
      </w:pPr>
      <w:r w:rsidRPr="00F605CD">
        <w:rPr>
          <w:sz w:val="24"/>
          <w:lang w:val="es-ES_tradnl"/>
        </w:rPr>
        <w:t>KATIKA KIPINDI CHA ROBO YA  KWANZA (JULAI–SEPTEMBA, 2017).</w:t>
      </w:r>
    </w:p>
    <w:p w:rsidR="00F605CD" w:rsidRDefault="00F605CD" w:rsidP="00DF678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es-ES_tradnl"/>
        </w:rPr>
      </w:pP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b/>
          <w:sz w:val="32"/>
          <w:szCs w:val="28"/>
          <w:lang w:val="es-ES_tradnl"/>
        </w:rPr>
        <w:t>Mhe, Mwenyekiti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,</w:t>
      </w: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Kamati ya uchumi inajumuisha idara tano nazo ni idara ya mifugo na uvuvi, idara ya kilimo, umwagiliaji na ushirika, idara ya ujenzi, idara ya ardhi pamoja na idara ya </w:t>
      </w:r>
      <w:r w:rsidR="0076469F">
        <w:rPr>
          <w:rFonts w:ascii="Times New Roman" w:hAnsi="Times New Roman" w:cs="Times New Roman"/>
          <w:sz w:val="32"/>
          <w:szCs w:val="28"/>
          <w:lang w:val="es-ES_tradnl"/>
        </w:rPr>
        <w:t xml:space="preserve">Usafi na 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Mazingira.  </w:t>
      </w: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b/>
          <w:sz w:val="32"/>
          <w:szCs w:val="28"/>
          <w:lang w:val="es-ES_tradnl"/>
        </w:rPr>
        <w:t>Mhe, Mwenyekiti</w:t>
      </w: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Kamati ya uchumi ilikaa kikao chake mnamo tarehe 20.11.2017 na kisha kuazimia yafuatayo;</w:t>
      </w:r>
    </w:p>
    <w:p w:rsidR="004A59C9" w:rsidRPr="00F605CD" w:rsidRDefault="004A59C9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Halmashauri ijitahidi kulipa fidia ya viwanja vilivyonunuliwa ili walionunua wapate kuviendeleza viwanja hivyo.</w:t>
      </w:r>
    </w:p>
    <w:p w:rsidR="004A59C9" w:rsidRPr="00F605CD" w:rsidRDefault="009E13FE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Katika kikao kijacho kutolewe taarifa ya hatua iliyochukuliwa kwa wale wote</w:t>
      </w:r>
      <w:r w:rsidR="004A59C9"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 waliofilisi SA</w:t>
      </w:r>
      <w:r w:rsidR="004716D9" w:rsidRPr="00F605CD">
        <w:rPr>
          <w:rFonts w:ascii="Times New Roman" w:hAnsi="Times New Roman" w:cs="Times New Roman"/>
          <w:sz w:val="32"/>
          <w:szCs w:val="28"/>
          <w:lang w:val="es-ES_tradnl"/>
        </w:rPr>
        <w:t>C</w:t>
      </w:r>
      <w:r w:rsidR="004A59C9" w:rsidRPr="00F605CD">
        <w:rPr>
          <w:rFonts w:ascii="Times New Roman" w:hAnsi="Times New Roman" w:cs="Times New Roman"/>
          <w:sz w:val="32"/>
          <w:szCs w:val="28"/>
          <w:lang w:val="es-ES_tradnl"/>
        </w:rPr>
        <w:t>COS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.</w:t>
      </w:r>
      <w:r w:rsidR="004A59C9"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 </w:t>
      </w:r>
    </w:p>
    <w:p w:rsidR="004716D9" w:rsidRPr="00F605CD" w:rsidRDefault="004716D9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Afisa ushirika ahudhurie kikao kijacho ili wajumbe wapate kujiridhisha juu ya SACCOS ya Matomondo </w:t>
      </w:r>
      <w:r w:rsidR="00DF6785" w:rsidRPr="00F605CD">
        <w:rPr>
          <w:rFonts w:ascii="Times New Roman" w:hAnsi="Times New Roman" w:cs="Times New Roman"/>
          <w:sz w:val="32"/>
          <w:szCs w:val="28"/>
          <w:lang w:val="es-ES_tradnl"/>
        </w:rPr>
        <w:t>kuhusu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 umiliki wa shamba hekari 45.</w:t>
      </w:r>
    </w:p>
    <w:p w:rsidR="000B0B87" w:rsidRPr="00F605CD" w:rsidRDefault="000B0B87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Afisa kilimo ni vyema waka</w:t>
      </w:r>
      <w:r w:rsidR="00DF6785" w:rsidRPr="00F605CD">
        <w:rPr>
          <w:rFonts w:ascii="Times New Roman" w:hAnsi="Times New Roman" w:cs="Times New Roman"/>
          <w:sz w:val="32"/>
          <w:szCs w:val="28"/>
          <w:lang w:val="es-ES_tradnl"/>
        </w:rPr>
        <w:t>wa</w:t>
      </w:r>
      <w:r w:rsidR="00F605CD">
        <w:rPr>
          <w:rFonts w:ascii="Times New Roman" w:hAnsi="Times New Roman" w:cs="Times New Roman"/>
          <w:sz w:val="32"/>
          <w:szCs w:val="28"/>
          <w:lang w:val="es-ES_tradnl"/>
        </w:rPr>
        <w:t>elekeza maafisa U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gani kuhusu kutoa elimu katika maeneo yao ya kazi kwani huu ndio msimu wa kuanza kwa kilimo.</w:t>
      </w:r>
    </w:p>
    <w:p w:rsidR="000B0B87" w:rsidRPr="00F605CD" w:rsidRDefault="00624C04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Iwasilishwe taarifa kuhusu mpango kazi wa kuendeleza mazao ya biashara katika maeneo ya kanda za juu Mpwapwa.</w:t>
      </w:r>
    </w:p>
    <w:p w:rsidR="00624C04" w:rsidRPr="00F605CD" w:rsidRDefault="00624C04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Maafisa kilimo ni vyema wakawa na mashamba darasa </w:t>
      </w:r>
      <w:r w:rsidR="00DF6785" w:rsidRPr="00F605CD">
        <w:rPr>
          <w:rFonts w:ascii="Times New Roman" w:hAnsi="Times New Roman" w:cs="Times New Roman"/>
          <w:sz w:val="32"/>
          <w:szCs w:val="28"/>
          <w:lang w:val="es-ES_tradnl"/>
        </w:rPr>
        <w:t>l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a zao la korosho.</w:t>
      </w:r>
    </w:p>
    <w:p w:rsidR="00624C04" w:rsidRPr="00F605CD" w:rsidRDefault="00624C04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Apatikane Afisa nyuki ambaye ataangalia mpango rasmi wa soko litokanalo na zao la nyuki.</w:t>
      </w:r>
    </w:p>
    <w:p w:rsidR="006A0088" w:rsidRPr="00F605CD" w:rsidRDefault="006A0088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lastRenderedPageBreak/>
        <w:t xml:space="preserve">Afisa </w:t>
      </w:r>
      <w:r w:rsidR="00F605CD">
        <w:rPr>
          <w:rFonts w:ascii="Times New Roman" w:hAnsi="Times New Roman" w:cs="Times New Roman"/>
          <w:sz w:val="32"/>
          <w:szCs w:val="28"/>
          <w:lang w:val="es-ES_tradnl"/>
        </w:rPr>
        <w:t>A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rdhi akajiridhishe kwenye maeneo mawili ambayo yanaombewa hati ambayo ni eneo la ndugu</w:t>
      </w:r>
      <w:r w:rsidR="007E31DC"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 Sigfrid Ishengoma na eneo la ndugu Anna Mashauri na Philipo Mashauri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. </w:t>
      </w:r>
    </w:p>
    <w:p w:rsidR="00110D63" w:rsidRPr="00F605CD" w:rsidRDefault="005B29A7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Afisa Mazingira aangalie kwa makini juu ya uharibifu wa mazingira, kwani baadhi ya wenyeviti wa vijiji pamoja na watendaji wa vijiji wanashiriki katika uharibifu wa mazingira. </w:t>
      </w:r>
    </w:p>
    <w:p w:rsidR="00182EC1" w:rsidRPr="00F605CD" w:rsidRDefault="00F605CD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>
        <w:rPr>
          <w:rFonts w:ascii="Times New Roman" w:hAnsi="Times New Roman" w:cs="Times New Roman"/>
          <w:sz w:val="32"/>
          <w:szCs w:val="28"/>
          <w:lang w:val="es-ES_tradnl"/>
        </w:rPr>
        <w:t>I</w:t>
      </w:r>
      <w:r w:rsidR="00110D63"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andikwe barua kutoka kwa Mkurugenzi mtendaji kuhusu kuwakumbusha </w:t>
      </w:r>
      <w:r w:rsidR="003C156F" w:rsidRPr="00F605CD">
        <w:rPr>
          <w:rFonts w:ascii="Times New Roman" w:hAnsi="Times New Roman" w:cs="Times New Roman"/>
          <w:sz w:val="32"/>
          <w:szCs w:val="28"/>
          <w:lang w:val="es-ES_tradnl"/>
        </w:rPr>
        <w:t>watendaji juu ya kusimamia majukumu yao hasa katika kudhibiti uharibifu wa mazingira.</w:t>
      </w:r>
    </w:p>
    <w:p w:rsidR="000B0B87" w:rsidRPr="00F605CD" w:rsidRDefault="000B0B87" w:rsidP="00DF6785">
      <w:pPr>
        <w:pStyle w:val="ListParagraph"/>
        <w:numPr>
          <w:ilvl w:val="0"/>
          <w:numId w:val="1"/>
        </w:numPr>
        <w:tabs>
          <w:tab w:val="left" w:pos="1545"/>
        </w:tabs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 xml:space="preserve">Taarifa ijayo ya </w:t>
      </w:r>
      <w:r w:rsidR="004E6E84">
        <w:rPr>
          <w:rFonts w:ascii="Times New Roman" w:hAnsi="Times New Roman" w:cs="Times New Roman"/>
          <w:sz w:val="32"/>
          <w:szCs w:val="28"/>
          <w:lang w:val="es-ES_tradnl"/>
        </w:rPr>
        <w:t xml:space="preserve">idara </w:t>
      </w:r>
      <w:r w:rsidR="00675D94">
        <w:rPr>
          <w:rFonts w:ascii="Times New Roman" w:hAnsi="Times New Roman" w:cs="Times New Roman"/>
          <w:sz w:val="32"/>
          <w:szCs w:val="28"/>
          <w:lang w:val="es-ES_tradnl"/>
        </w:rPr>
        <w:t xml:space="preserve">ya </w:t>
      </w: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ujenzi iyeleze idadi ya watumishi waliopo.</w:t>
      </w:r>
    </w:p>
    <w:p w:rsidR="000B0B87" w:rsidRPr="00F605CD" w:rsidRDefault="000B0B87" w:rsidP="00DF6785">
      <w:pPr>
        <w:tabs>
          <w:tab w:val="left" w:pos="1545"/>
        </w:tabs>
        <w:ind w:left="36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</w:p>
    <w:p w:rsidR="000D42CB" w:rsidRPr="00F605CD" w:rsidRDefault="000D42CB" w:rsidP="00DF6785">
      <w:pPr>
        <w:spacing w:after="0"/>
        <w:jc w:val="both"/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b/>
          <w:sz w:val="32"/>
          <w:szCs w:val="28"/>
          <w:lang w:val="es-ES_tradnl"/>
        </w:rPr>
        <w:t>Mhe, Mwenyekiti</w:t>
      </w:r>
    </w:p>
    <w:p w:rsidR="000D42CB" w:rsidRPr="00F605CD" w:rsidRDefault="000D42CB" w:rsidP="00DF6785">
      <w:pPr>
        <w:tabs>
          <w:tab w:val="left" w:pos="1545"/>
        </w:tabs>
        <w:rPr>
          <w:rFonts w:ascii="Times New Roman" w:hAnsi="Times New Roman" w:cs="Times New Roman"/>
          <w:sz w:val="32"/>
          <w:szCs w:val="28"/>
          <w:lang w:val="es-ES_tradnl"/>
        </w:rPr>
      </w:pPr>
      <w:r w:rsidRPr="00F605CD">
        <w:rPr>
          <w:rFonts w:ascii="Times New Roman" w:hAnsi="Times New Roman" w:cs="Times New Roman"/>
          <w:sz w:val="32"/>
          <w:szCs w:val="28"/>
          <w:lang w:val="es-ES_tradnl"/>
        </w:rPr>
        <w:t>Naomba Baraza lako tukufu liweze kuridhia mapendekezo na maazimio yaliyoafikia na kamati.</w:t>
      </w:r>
    </w:p>
    <w:p w:rsidR="000D42CB" w:rsidRPr="00DF6785" w:rsidRDefault="000D42CB" w:rsidP="00F605CD">
      <w:pPr>
        <w:tabs>
          <w:tab w:val="left" w:pos="1545"/>
        </w:tabs>
        <w:rPr>
          <w:rFonts w:ascii="Times New Roman" w:hAnsi="Times New Roman" w:cs="Times New Roman"/>
          <w:sz w:val="32"/>
          <w:szCs w:val="28"/>
        </w:rPr>
      </w:pPr>
      <w:r w:rsidRPr="00DF6785">
        <w:rPr>
          <w:rFonts w:ascii="Times New Roman" w:hAnsi="Times New Roman" w:cs="Times New Roman"/>
          <w:sz w:val="32"/>
          <w:szCs w:val="28"/>
        </w:rPr>
        <w:t>Nawas</w:t>
      </w:r>
      <w:r w:rsidR="00F605CD">
        <w:rPr>
          <w:rFonts w:ascii="Times New Roman" w:hAnsi="Times New Roman" w:cs="Times New Roman"/>
          <w:sz w:val="32"/>
          <w:szCs w:val="28"/>
        </w:rPr>
        <w:t>ha.</w:t>
      </w:r>
    </w:p>
    <w:p w:rsidR="000D42CB" w:rsidRPr="00F605CD" w:rsidRDefault="00F605CD" w:rsidP="00DF678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05CD">
        <w:rPr>
          <w:rFonts w:ascii="Times New Roman" w:hAnsi="Times New Roman" w:cs="Times New Roman"/>
          <w:b/>
          <w:sz w:val="32"/>
          <w:szCs w:val="28"/>
        </w:rPr>
        <w:t>Mhe.</w:t>
      </w:r>
      <w:r w:rsidR="000D42CB" w:rsidRPr="00F605CD">
        <w:rPr>
          <w:rFonts w:ascii="Times New Roman" w:hAnsi="Times New Roman" w:cs="Times New Roman"/>
          <w:b/>
          <w:sz w:val="32"/>
          <w:szCs w:val="28"/>
        </w:rPr>
        <w:t xml:space="preserve">Richard </w:t>
      </w:r>
      <w:r w:rsidRPr="00F605CD">
        <w:rPr>
          <w:rFonts w:ascii="Times New Roman" w:hAnsi="Times New Roman" w:cs="Times New Roman"/>
          <w:b/>
          <w:sz w:val="32"/>
          <w:szCs w:val="28"/>
        </w:rPr>
        <w:t xml:space="preserve">E. </w:t>
      </w:r>
      <w:r w:rsidR="000D42CB" w:rsidRPr="00F605CD">
        <w:rPr>
          <w:rFonts w:ascii="Times New Roman" w:hAnsi="Times New Roman" w:cs="Times New Roman"/>
          <w:b/>
          <w:sz w:val="32"/>
          <w:szCs w:val="28"/>
        </w:rPr>
        <w:t>Maponda</w:t>
      </w:r>
    </w:p>
    <w:p w:rsidR="000D42CB" w:rsidRPr="00DF6785" w:rsidRDefault="000D42CB" w:rsidP="00DF678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F6785">
        <w:rPr>
          <w:rFonts w:ascii="Times New Roman" w:hAnsi="Times New Roman" w:cs="Times New Roman"/>
          <w:b/>
          <w:sz w:val="32"/>
          <w:szCs w:val="28"/>
        </w:rPr>
        <w:t>MWENYEKITI KAMATI YA UCHUMI</w:t>
      </w:r>
    </w:p>
    <w:p w:rsidR="0095084D" w:rsidRPr="00DF6785" w:rsidRDefault="0095084D" w:rsidP="00DF6785">
      <w:pPr>
        <w:rPr>
          <w:sz w:val="32"/>
          <w:szCs w:val="28"/>
        </w:rPr>
      </w:pPr>
    </w:p>
    <w:sectPr w:rsidR="0095084D" w:rsidRPr="00DF6785" w:rsidSect="005411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E4" w:rsidRDefault="00CE65E4" w:rsidP="006C5103">
      <w:pPr>
        <w:spacing w:after="0" w:line="240" w:lineRule="auto"/>
      </w:pPr>
      <w:r>
        <w:separator/>
      </w:r>
    </w:p>
  </w:endnote>
  <w:endnote w:type="continuationSeparator" w:id="1">
    <w:p w:rsidR="00CE65E4" w:rsidRDefault="00CE65E4" w:rsidP="006C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73"/>
      <w:docPartObj>
        <w:docPartGallery w:val="Page Numbers (Bottom of Page)"/>
        <w:docPartUnique/>
      </w:docPartObj>
    </w:sdtPr>
    <w:sdtContent>
      <w:p w:rsidR="00DB3B3C" w:rsidRDefault="005E55CD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605CD" w:rsidRDefault="005E55CD">
                    <w:pPr>
                      <w:jc w:val="center"/>
                    </w:pPr>
                    <w:fldSimple w:instr=" PAGE    \* MERGEFORMAT ">
                      <w:r w:rsidR="00675D9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E4" w:rsidRDefault="00CE65E4" w:rsidP="006C5103">
      <w:pPr>
        <w:spacing w:after="0" w:line="240" w:lineRule="auto"/>
      </w:pPr>
      <w:r>
        <w:separator/>
      </w:r>
    </w:p>
  </w:footnote>
  <w:footnote w:type="continuationSeparator" w:id="1">
    <w:p w:rsidR="00CE65E4" w:rsidRDefault="00CE65E4" w:rsidP="006C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1B"/>
    <w:multiLevelType w:val="hybridMultilevel"/>
    <w:tmpl w:val="A4F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6958"/>
    <w:rsid w:val="000B0B87"/>
    <w:rsid w:val="000D42CB"/>
    <w:rsid w:val="00110D63"/>
    <w:rsid w:val="00182EC1"/>
    <w:rsid w:val="003C156F"/>
    <w:rsid w:val="004716D9"/>
    <w:rsid w:val="004A59C9"/>
    <w:rsid w:val="004B6CCC"/>
    <w:rsid w:val="004E6E84"/>
    <w:rsid w:val="005B29A7"/>
    <w:rsid w:val="005E55CD"/>
    <w:rsid w:val="00624C04"/>
    <w:rsid w:val="00675D94"/>
    <w:rsid w:val="006A0088"/>
    <w:rsid w:val="006C5103"/>
    <w:rsid w:val="0075775A"/>
    <w:rsid w:val="0076469F"/>
    <w:rsid w:val="007E31DC"/>
    <w:rsid w:val="00923931"/>
    <w:rsid w:val="0095084D"/>
    <w:rsid w:val="00962D44"/>
    <w:rsid w:val="009E13FE"/>
    <w:rsid w:val="00AD6958"/>
    <w:rsid w:val="00CE65E4"/>
    <w:rsid w:val="00DF6785"/>
    <w:rsid w:val="00F6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CB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0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5C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BENDELA</dc:creator>
  <cp:lastModifiedBy>Kubebeka</cp:lastModifiedBy>
  <cp:revision>5</cp:revision>
  <cp:lastPrinted>2017-12-07T06:55:00Z</cp:lastPrinted>
  <dcterms:created xsi:type="dcterms:W3CDTF">2017-12-07T07:00:00Z</dcterms:created>
  <dcterms:modified xsi:type="dcterms:W3CDTF">2017-12-07T12:44:00Z</dcterms:modified>
</cp:coreProperties>
</file>